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 Description: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course prepares students to complete their design projects in MAE 435. Lecture topics include engineering economics; project planning; costing and risk analysis; and product realization techniques. Course involves written and oral presentations for students to improve communication and teamwork skills.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7.27272727272725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Reflect on how your final project, and the steps you took to complete it, demonstrate that you have learned some or all of the course objectives.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I think I learned a lot about the actual process of project. Before this class, I was not truly aware of an systematic methods that will make everyone’s life easier. I can easily say that this course helped my communication and teamwork skills.  However , I have not learned anything related to risk analysis.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7.27272727272725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Also, discuss what you learned about yourself as a writer.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think I improved myself as a writer. After submitting countless assignments and receiving feedbacks from them , now I feel more confident about writing.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